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0F00EB04" w:rsidR="001F22DF" w:rsidRPr="00756BC3" w:rsidRDefault="00756BC3" w:rsidP="00756BC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56BC3">
        <w:rPr>
          <w:rFonts w:ascii="Times New Roman" w:eastAsia="Times New Roman" w:hAnsi="Times New Roman" w:cs="Times New Roman"/>
          <w:b/>
          <w:sz w:val="28"/>
          <w:szCs w:val="28"/>
        </w:rPr>
        <w:t>Рекомендации для образовательных организация</w:t>
      </w:r>
    </w:p>
    <w:p w14:paraId="00000002" w14:textId="3144AFD4" w:rsidR="001F22DF" w:rsidRPr="00756BC3" w:rsidRDefault="00756BC3" w:rsidP="00756BC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</w:rPr>
        <w:t xml:space="preserve">о наполнении разделов, </w:t>
      </w:r>
      <w:r w:rsidRPr="00756BC3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посвященных реализации социального заказа 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</w:t>
      </w:r>
    </w:p>
    <w:p w14:paraId="00000003" w14:textId="77777777"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04" w14:textId="77777777"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05" w14:textId="77777777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</w:rPr>
        <w:t>Социальный сертификат дополнительного образования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 – это официальное подтверждение возможности ребенка обучаться в кружках и секциях дополнительного образования за счет средств государства. </w:t>
      </w:r>
    </w:p>
    <w:p w14:paraId="00000006" w14:textId="77777777"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7" w14:textId="3C4A5726" w:rsidR="001F22DF" w:rsidRPr="00756BC3" w:rsidRDefault="00756BC3" w:rsidP="00756BC3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Сертификат — это не бумажный документ, а электронная запись в региональном Навигаторе;</w:t>
      </w:r>
    </w:p>
    <w:p w14:paraId="00000008" w14:textId="70F00F08" w:rsidR="001F22DF" w:rsidRPr="00756BC3" w:rsidRDefault="00756BC3" w:rsidP="00756BC3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 выдается детям от 5 до 17 лет, оформить его нужно один раз, и он действителен до совершеннолетия;  </w:t>
      </w:r>
    </w:p>
    <w:p w14:paraId="00000009" w14:textId="77777777" w:rsidR="001F22DF" w:rsidRPr="00756BC3" w:rsidRDefault="00756BC3" w:rsidP="00756BC3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Денежный эквивалент сертификата утверждается в каждом муниципальном образовании и ежегодно обновляется;</w:t>
      </w:r>
    </w:p>
    <w:p w14:paraId="0000000B" w14:textId="2E6F06E6" w:rsidR="001F22DF" w:rsidRDefault="00756BC3" w:rsidP="00756BC3">
      <w:pPr>
        <w:numPr>
          <w:ilvl w:val="0"/>
          <w:numId w:val="1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 нельзя обналичить. Если ребенок не будет заниматься ни в одном кружке или пойдет только в платные, деньги вернут в государственный бюджет только после написания заявления на отчисления. </w:t>
      </w:r>
    </w:p>
    <w:p w14:paraId="746877E6" w14:textId="77777777" w:rsidR="00756BC3" w:rsidRPr="00756BC3" w:rsidRDefault="00756BC3" w:rsidP="00756BC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0C" w14:textId="7589037C" w:rsidR="001F22DF" w:rsidRPr="00756BC3" w:rsidRDefault="00756BC3" w:rsidP="00756B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Сертификатом можно оплатить кружку, секции, которые занимаются именно дополнительным образованием, то есть имеют соответствующую лицензию, а также программы организации, прошедшие региональную независимую оценку качества. Общеразвивающие программы, подходящие под оплату сертификатом выделены в Навигаторе дополнительного образования области. Кроме того, сертификатом нельзя оплатить предпрофессиональные программы, занятия в школе искусств. </w:t>
      </w:r>
    </w:p>
    <w:p w14:paraId="0000000D" w14:textId="77777777" w:rsidR="001F22DF" w:rsidRPr="00756BC3" w:rsidRDefault="001F22DF" w:rsidP="00756B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E" w14:textId="77777777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Как получить сертификат дополнительного образования в Ростовской области?</w:t>
      </w:r>
    </w:p>
    <w:p w14:paraId="0000000F" w14:textId="77777777" w:rsidR="001F22DF" w:rsidRPr="00756BC3" w:rsidRDefault="00756BC3" w:rsidP="00756BC3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Через портал “Навигатор дополнительного образования”,</w:t>
      </w:r>
    </w:p>
    <w:p w14:paraId="00000010" w14:textId="77777777" w:rsidR="001F22DF" w:rsidRPr="00756BC3" w:rsidRDefault="00756BC3" w:rsidP="00756BC3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Через портал “Госуслуги”,</w:t>
      </w:r>
    </w:p>
    <w:p w14:paraId="00000011" w14:textId="77777777" w:rsidR="001F22DF" w:rsidRPr="00756BC3" w:rsidRDefault="00756BC3" w:rsidP="00756BC3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Обратиться в Муниципальный опорный центр (МОЦ) по месту жительства. </w:t>
      </w:r>
    </w:p>
    <w:p w14:paraId="00000012" w14:textId="77777777"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3" w14:textId="77777777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</w:rPr>
        <w:t>Для получения сертификата вам понадобятся документы:</w:t>
      </w:r>
    </w:p>
    <w:p w14:paraId="00000014" w14:textId="77777777" w:rsidR="001F22DF" w:rsidRPr="00756BC3" w:rsidRDefault="00756BC3" w:rsidP="00756BC3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 родителя или законного представителя ребенка;</w:t>
      </w:r>
    </w:p>
    <w:p w14:paraId="00000015" w14:textId="77777777" w:rsidR="001F22DF" w:rsidRPr="00756BC3" w:rsidRDefault="00756BC3" w:rsidP="00756BC3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t>Документ, удостоверяющих личность ребенка;</w:t>
      </w:r>
    </w:p>
    <w:p w14:paraId="00000016" w14:textId="77777777" w:rsidR="001F22DF" w:rsidRPr="00756BC3" w:rsidRDefault="00756BC3" w:rsidP="00756BC3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СНИЛС родителя и ребенка. </w:t>
      </w:r>
    </w:p>
    <w:p w14:paraId="00000019" w14:textId="69CE2525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lastRenderedPageBreak/>
        <w:t>Инструкция по получению Социального сертификата представлена по ссылке:</w:t>
      </w:r>
      <w:hyperlink r:id="rId6">
        <w:r w:rsidRPr="00756BC3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7">
        <w:r w:rsidRPr="00756BC3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https://rmc61.ru/services/instruktsiya/</w:t>
        </w:r>
      </w:hyperlink>
      <w:r w:rsidRPr="00756BC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B" w14:textId="17FD2D31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Подробную информацию о реализации Социального сертификата можно получить в Муниципальном опорном центре, контактная информация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hyperlink r:id="rId8">
        <w:r w:rsidRPr="00756BC3"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https://www.rmc61.ru/contacts/</w:t>
        </w:r>
      </w:hyperlink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     </w:t>
      </w:r>
    </w:p>
    <w:p w14:paraId="0000001C" w14:textId="77777777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На территории Ростовской области работает Горячая линия для родителей по вопросам использования сертификата дополнительного образования в Ростовской области: </w:t>
      </w:r>
      <w:hyperlink r:id="rId9">
        <w:r w:rsidRPr="00756BC3"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https://t.me/rmcro</w:t>
        </w:r>
      </w:hyperlink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  </w:t>
      </w:r>
    </w:p>
    <w:p w14:paraId="0000001D" w14:textId="77777777"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1E" w14:textId="77777777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______________________________________ </w:t>
      </w:r>
    </w:p>
    <w:p w14:paraId="0000001F" w14:textId="2473F168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t>Креативы для наполнения раздела вы можете скачать с Яндекс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Диска </w:t>
      </w:r>
      <w:hyperlink r:id="rId10">
        <w:r w:rsidRPr="00756BC3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https://disk.yandex.ru/d/53dGI47GLfqTUA</w:t>
        </w:r>
      </w:hyperlink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, видеоролики размещены по ссылке: </w:t>
      </w:r>
      <w:hyperlink r:id="rId11">
        <w:r w:rsidRPr="00756BC3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https://disk.yandex.ru/d/bYyXwcKMVzH-Ag</w:t>
        </w:r>
      </w:hyperlink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0000020" w14:textId="77777777"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000021" w14:textId="77777777"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F22DF" w:rsidRPr="00756BC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C703F"/>
    <w:multiLevelType w:val="multilevel"/>
    <w:tmpl w:val="EBE407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42E879DA"/>
    <w:multiLevelType w:val="multilevel"/>
    <w:tmpl w:val="D1FE77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6AD12B77"/>
    <w:multiLevelType w:val="multilevel"/>
    <w:tmpl w:val="63A4FB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2DF"/>
    <w:rsid w:val="001F22DF"/>
    <w:rsid w:val="00756BC3"/>
    <w:rsid w:val="00B1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8E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mc61.ru/contacts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rmc61.ru/services/instruktsiy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mc61.ru/services/instruktsiya/" TargetMode="External"/><Relationship Id="rId11" Type="http://schemas.openxmlformats.org/officeDocument/2006/relationships/hyperlink" Target="https://disk.yandex.ru/d/bYyXwcKMVzH-A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d/53dGI47GLfqT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rmc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2024-02-16T13:00:00Z</dcterms:created>
  <dcterms:modified xsi:type="dcterms:W3CDTF">2024-02-16T13:00:00Z</dcterms:modified>
</cp:coreProperties>
</file>